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5282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282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 Tiezheng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BUILDING G1, 999 DANGUI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FinVolution Group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FINV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SHANGHAI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201203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5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06/01/2026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697,070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4,945,440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06/02/2026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328,770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1.05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4,616,670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Happyariel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7,719,350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gridSpan w:val="12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697,070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5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697,070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3,269,370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697,070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697,070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2,572,300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-1973580</wp:posOffset>
            </wp:positionV>
            <wp:extent cx="28575" cy="1978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Class A ordinary shares are held in the form of American depositary shares. Each American depositary share represents five Class A ordinary shares.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Class A ordinary shares acquired upon the vesting of restricted share units (RSUs) on June 1, 2026.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a "sell-to-cover" transaction to cover tax withholding obligations in connection with the vesting and settlement of the RSUs.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hanging="2"/>
        <w:spacing w:after="0" w:line="243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Happyariel Holding Limited is beneficially owned by Mr. Tiezheng Li through a trust, of which Mr. Tiezheng Li is the settlor and Mr. Tiezheng Li and his family members are the beneficiaries. Mr. Tiezheng Li is the sole director of Happyariel Holding Limited.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receive, when vested, one Class A ordinary share.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on June 1, 2026 and have no expiration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Tiezheng Li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06/03/2026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789" TargetMode="External"/><Relationship Id="rId14" Type="http://schemas.openxmlformats.org/officeDocument/2006/relationships/hyperlink" Target="http://www.sec.gov/cgi-bin/browse-edgar?action=getcompany&amp;CIK=0001691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2026-06-03T06:25:55Z</dcterms:created>
  <dcterms:modified xsi:type="dcterms:W3CDTF">2026-06-03T06:25:55Z</dcterms:modified>
</cp:coreProperties>
</file>